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616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河南农业大学植物保护学院2024年</w:t>
      </w:r>
    </w:p>
    <w:p w14:paraId="2DBB6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志愿服务先进团体、志愿之星和社团工作先进个人名单公示</w:t>
      </w:r>
    </w:p>
    <w:p w14:paraId="751AE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</w:pPr>
    </w:p>
    <w:p w14:paraId="198D1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为深入贯彻落实习近平新时代中国特色社会主义思想，大力弘扬志愿服务精神，进一步推动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_GB2312"/>
          <w:sz w:val="32"/>
          <w:szCs w:val="32"/>
        </w:rPr>
        <w:t>志愿服务工作常态化、制度规范化发展</w:t>
      </w:r>
      <w:r>
        <w:rPr>
          <w:rFonts w:hint="eastAsia" w:ascii="仿宋" w:hAnsi="仿宋" w:cs="仿宋_GB2312"/>
          <w:sz w:val="32"/>
          <w:szCs w:val="32"/>
          <w:lang w:eastAsia="zh-CN"/>
        </w:rPr>
        <w:t>。</w:t>
      </w:r>
      <w:r>
        <w:rPr>
          <w:rFonts w:hint="eastAsia" w:ascii="仿宋" w:hAnsi="仿宋" w:cs="仿宋_GB2312"/>
          <w:sz w:val="32"/>
          <w:szCs w:val="32"/>
          <w:lang w:val="en-US" w:eastAsia="zh-CN"/>
        </w:rPr>
        <w:t>我院开展了2024年河南农业大学植物保护学院志愿服务先进团体、志愿之星和社团工作先进个人的评选工作。</w:t>
      </w:r>
      <w:r>
        <w:rPr>
          <w:rFonts w:hint="eastAsia" w:ascii="仿宋" w:hAnsi="仿宋" w:eastAsia="仿宋" w:cs="仿宋_GB2312"/>
          <w:sz w:val="32"/>
          <w:szCs w:val="32"/>
        </w:rPr>
        <w:t>本</w:t>
      </w:r>
      <w:r>
        <w:rPr>
          <w:rStyle w:val="4"/>
          <w:rFonts w:ascii="仿宋" w:hAnsi="仿宋" w:eastAsia="仿宋"/>
          <w:sz w:val="32"/>
          <w:szCs w:val="32"/>
        </w:rPr>
        <w:t>着公开、公平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Style w:val="4"/>
          <w:rFonts w:ascii="仿宋" w:hAnsi="仿宋" w:eastAsia="仿宋"/>
          <w:sz w:val="32"/>
          <w:szCs w:val="32"/>
        </w:rPr>
        <w:t>择优的原则</w:t>
      </w:r>
      <w:r>
        <w:rPr>
          <w:rStyle w:val="4"/>
          <w:rFonts w:hint="eastAsia" w:ascii="仿宋" w:hAnsi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经自愿报名产生候选人，经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现场讲评和集体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讨论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上报学院团委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，现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确定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cs="仿宋"/>
          <w:sz w:val="32"/>
          <w:szCs w:val="32"/>
          <w:lang w:val="en-US" w:eastAsia="zh-CN"/>
        </w:rPr>
        <w:t>绿社团等22个团队和个人评选为</w:t>
      </w:r>
      <w:r>
        <w:rPr>
          <w:rFonts w:hint="eastAsia" w:ascii="仿宋" w:hAnsi="仿宋" w:cs="仿宋_GB2312"/>
          <w:sz w:val="32"/>
          <w:szCs w:val="32"/>
          <w:lang w:val="en-US" w:eastAsia="zh-CN"/>
        </w:rPr>
        <w:t>2024年河南农业大学植物保护学院志愿服务先进团体、志愿之星和社团工作先进个人，具体名单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如下：</w:t>
      </w:r>
    </w:p>
    <w:p w14:paraId="0ED1B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一、2024年河南农业大学植物保护学院志愿服务先进团体</w:t>
      </w:r>
    </w:p>
    <w:p w14:paraId="145DD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河南农业大学植物保护学院绿社团</w:t>
      </w:r>
    </w:p>
    <w:p w14:paraId="2049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河南农业大学植物保护学院益起爱青年志愿者协会</w:t>
      </w:r>
    </w:p>
    <w:p w14:paraId="454C75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河南农业大学植物保护学院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>“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初心不忘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>，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资助伴行”宣讲团</w:t>
      </w:r>
    </w:p>
    <w:p w14:paraId="68736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河南农业大学植物保护学院“兴心向农”志愿团队</w:t>
      </w:r>
    </w:p>
    <w:p w14:paraId="414C4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二、2024年河南农业大学植物保护学院志愿之星</w:t>
      </w:r>
    </w:p>
    <w:p w14:paraId="40B7D0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常珂莹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曹子涵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高鑫磊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李航宇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罗瑞丽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李林瑞</w:t>
      </w:r>
    </w:p>
    <w:p w14:paraId="6DBF1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4"/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李佳欣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邢  壮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杨  坤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杨秋爽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朱君华</w:t>
      </w:r>
    </w:p>
    <w:p w14:paraId="77906D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三、2024年河南农业大学植物保护学院社团工作先进个人</w:t>
      </w:r>
    </w:p>
    <w:p w14:paraId="045A9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白云杰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范迎笑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李  度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刘亦凡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王子越</w:t>
      </w:r>
      <w:r>
        <w:rPr>
          <w:rStyle w:val="4"/>
          <w:rFonts w:hint="eastAsia" w:ascii="仿宋" w:hAnsi="仿宋" w:cs="仿宋"/>
          <w:sz w:val="32"/>
          <w:szCs w:val="32"/>
          <w:lang w:val="en-US" w:eastAsia="zh-CN"/>
        </w:rPr>
        <w:t xml:space="preserve">  </w:t>
      </w: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张依涵</w:t>
      </w:r>
    </w:p>
    <w:p w14:paraId="084CE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Style w:val="4"/>
          <w:rFonts w:hint="eastAsia" w:ascii="仿宋" w:hAnsi="仿宋" w:eastAsia="仿宋" w:cs="仿宋"/>
          <w:sz w:val="32"/>
          <w:szCs w:val="32"/>
          <w:lang w:val="en-US" w:eastAsia="zh-CN"/>
        </w:rPr>
        <w:t>张一凡</w:t>
      </w:r>
    </w:p>
    <w:p w14:paraId="71C67A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公示时间：2024年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日--2024年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日，若有异议请联系植物保护学院团委，联系电话：0371-565528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455EA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218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178A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共青团河南农业大学植物保护学院委员会</w:t>
      </w:r>
    </w:p>
    <w:p w14:paraId="55E59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p w14:paraId="60DA69CF"/>
    <w:sectPr>
      <w:pgSz w:w="11906" w:h="16838"/>
      <w:pgMar w:top="1701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ZTAwZjkyYTcwYzdmZjFmNGZlNmZkZDE1MTRlNTQifQ=="/>
  </w:docVars>
  <w:rsids>
    <w:rsidRoot w:val="00000000"/>
    <w:rsid w:val="00A176D6"/>
    <w:rsid w:val="106F4617"/>
    <w:rsid w:val="12D25936"/>
    <w:rsid w:val="31547DC2"/>
    <w:rsid w:val="68CE5987"/>
    <w:rsid w:val="6E1D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3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520</Words>
  <Characters>565</Characters>
  <Lines>0</Lines>
  <Paragraphs>0</Paragraphs>
  <TotalTime>0</TotalTime>
  <ScaleCrop>false</ScaleCrop>
  <LinksUpToDate>false</LinksUpToDate>
  <CharactersWithSpaces>599</CharactersWithSpaces>
  <Application>WPS Office_12.1.0.18345_F1E327BC-269C-435d-A152-05C5408002CA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2024-12-02T09:06:00Z</dcterms:created>
  <dc:creator>86150</dc:creator>
  <cp:lastModifiedBy>王炸</cp:lastModifiedBy>
  <dcterms:modified xsi:type="dcterms:W3CDTF">2024-12-03T04:17:46Z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4CDD6BD5722F4F948B3510305E83AB7A_13</vt:lpwstr>
  </property>
</Properties>
</file>