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8B0B9" w14:textId="77777777" w:rsidR="00E61917" w:rsidRPr="00E61917" w:rsidRDefault="00E61917" w:rsidP="00E61917">
      <w:pPr>
        <w:spacing w:line="580" w:lineRule="exact"/>
        <w:jc w:val="left"/>
        <w:rPr>
          <w:rFonts w:ascii="仿宋_GB2312" w:eastAsia="仿宋_GB2312" w:hAnsi="方正小标宋简体" w:cs="方正小标宋简体"/>
          <w:sz w:val="32"/>
          <w:szCs w:val="32"/>
        </w:rPr>
      </w:pPr>
      <w:r w:rsidRPr="00E61917">
        <w:rPr>
          <w:rFonts w:ascii="仿宋_GB2312" w:eastAsia="仿宋_GB2312" w:hAnsi="方正小标宋简体" w:cs="方正小标宋简体" w:hint="eastAsia"/>
          <w:sz w:val="32"/>
          <w:szCs w:val="32"/>
        </w:rPr>
        <w:t>附件1</w:t>
      </w:r>
    </w:p>
    <w:p w14:paraId="1DB0702B" w14:textId="77777777" w:rsidR="00E61917" w:rsidRPr="00E61917" w:rsidRDefault="00E61917" w:rsidP="00E61917">
      <w:pPr>
        <w:spacing w:line="580" w:lineRule="exact"/>
        <w:jc w:val="center"/>
        <w:rPr>
          <w:rFonts w:ascii="仿宋_GB2312" w:eastAsia="仿宋_GB2312" w:hAnsi="方正小标宋简体" w:cs="方正小标宋简体"/>
          <w:sz w:val="32"/>
          <w:szCs w:val="32"/>
        </w:rPr>
      </w:pPr>
      <w:r w:rsidRPr="00E61917">
        <w:rPr>
          <w:rFonts w:ascii="仿宋_GB2312" w:eastAsia="仿宋_GB2312" w:hAnsi="方正小标宋简体" w:cs="方正小标宋简体" w:hint="eastAsia"/>
          <w:sz w:val="32"/>
          <w:szCs w:val="32"/>
        </w:rPr>
        <w:t>植物保护学院</w:t>
      </w:r>
      <w:r w:rsidRPr="00E61917">
        <w:rPr>
          <w:rFonts w:ascii="仿宋_GB2312" w:eastAsia="仿宋_GB2312" w:hAnsi="方正小标宋简体" w:cs="方正小标宋简体"/>
          <w:sz w:val="32"/>
          <w:szCs w:val="32"/>
        </w:rPr>
        <w:t>2024年博士公开招聘计划一览表</w:t>
      </w:r>
    </w:p>
    <w:tbl>
      <w:tblPr>
        <w:tblStyle w:val="a3"/>
        <w:tblpPr w:leftFromText="180" w:rightFromText="180" w:vertAnchor="text" w:tblpY="350"/>
        <w:tblW w:w="5000" w:type="pct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61917" w:rsidRPr="00E61917" w14:paraId="53803AB1" w14:textId="77777777" w:rsidTr="000E4905">
        <w:tc>
          <w:tcPr>
            <w:tcW w:w="1250" w:type="pct"/>
            <w:vAlign w:val="center"/>
          </w:tcPr>
          <w:p w14:paraId="14CBD5A0" w14:textId="77777777" w:rsidR="00E61917" w:rsidRPr="00E61917" w:rsidRDefault="00E61917" w:rsidP="00E61917">
            <w:pPr>
              <w:rPr>
                <w:rFonts w:ascii="微软雅黑" w:eastAsia="微软雅黑" w:hAnsi="微软雅黑"/>
                <w:color w:val="000000"/>
                <w:shd w:val="clear" w:color="auto" w:fill="FFFFFF"/>
              </w:rPr>
            </w:pPr>
            <w:r w:rsidRPr="00E61917">
              <w:rPr>
                <w:rFonts w:ascii="微软雅黑" w:eastAsia="微软雅黑" w:hAnsi="微软雅黑" w:hint="eastAsia"/>
                <w:b/>
                <w:bCs/>
                <w:color w:val="5A5A5A"/>
                <w:szCs w:val="21"/>
                <w:shd w:val="clear" w:color="auto" w:fill="FFFFFF"/>
              </w:rPr>
              <w:t>招聘岗位</w:t>
            </w:r>
          </w:p>
        </w:tc>
        <w:tc>
          <w:tcPr>
            <w:tcW w:w="1250" w:type="pct"/>
            <w:vAlign w:val="center"/>
          </w:tcPr>
          <w:p w14:paraId="6ACF10D9" w14:textId="77777777" w:rsidR="00E61917" w:rsidRPr="00E61917" w:rsidRDefault="00E61917" w:rsidP="00E61917">
            <w:pPr>
              <w:rPr>
                <w:rFonts w:ascii="微软雅黑" w:eastAsia="微软雅黑" w:hAnsi="微软雅黑"/>
                <w:color w:val="000000"/>
                <w:shd w:val="clear" w:color="auto" w:fill="FFFFFF"/>
              </w:rPr>
            </w:pPr>
            <w:r w:rsidRPr="00E61917">
              <w:rPr>
                <w:rFonts w:ascii="微软雅黑" w:eastAsia="微软雅黑" w:hAnsi="微软雅黑" w:hint="eastAsia"/>
                <w:b/>
                <w:bCs/>
                <w:color w:val="5A5A5A"/>
                <w:szCs w:val="21"/>
                <w:shd w:val="clear" w:color="auto" w:fill="FFFFFF"/>
              </w:rPr>
              <w:t>人数</w:t>
            </w:r>
          </w:p>
        </w:tc>
        <w:tc>
          <w:tcPr>
            <w:tcW w:w="1250" w:type="pct"/>
            <w:vAlign w:val="center"/>
          </w:tcPr>
          <w:p w14:paraId="24C637BD" w14:textId="77777777" w:rsidR="00E61917" w:rsidRPr="00E61917" w:rsidRDefault="00E61917" w:rsidP="00E61917">
            <w:pPr>
              <w:rPr>
                <w:rFonts w:ascii="微软雅黑" w:eastAsia="微软雅黑" w:hAnsi="微软雅黑"/>
                <w:color w:val="000000"/>
                <w:shd w:val="clear" w:color="auto" w:fill="FFFFFF"/>
              </w:rPr>
            </w:pPr>
            <w:r w:rsidRPr="00E61917">
              <w:rPr>
                <w:rFonts w:ascii="微软雅黑" w:eastAsia="微软雅黑" w:hAnsi="微软雅黑" w:hint="eastAsia"/>
                <w:b/>
                <w:bCs/>
                <w:color w:val="5A5A5A"/>
                <w:szCs w:val="21"/>
                <w:shd w:val="clear" w:color="auto" w:fill="FFFFFF"/>
              </w:rPr>
              <w:t>专业要求</w:t>
            </w:r>
          </w:p>
        </w:tc>
        <w:tc>
          <w:tcPr>
            <w:tcW w:w="1250" w:type="pct"/>
            <w:vAlign w:val="center"/>
          </w:tcPr>
          <w:p w14:paraId="63551E82" w14:textId="77777777" w:rsidR="00E61917" w:rsidRPr="00E61917" w:rsidRDefault="00E61917" w:rsidP="00E61917">
            <w:pPr>
              <w:rPr>
                <w:rFonts w:ascii="微软雅黑" w:eastAsia="微软雅黑" w:hAnsi="微软雅黑"/>
                <w:color w:val="000000"/>
                <w:shd w:val="clear" w:color="auto" w:fill="FFFFFF"/>
              </w:rPr>
            </w:pPr>
            <w:r w:rsidRPr="00E61917">
              <w:rPr>
                <w:rFonts w:ascii="微软雅黑" w:eastAsia="微软雅黑" w:hAnsi="微软雅黑" w:hint="eastAsia"/>
                <w:b/>
                <w:bCs/>
                <w:color w:val="5A5A5A"/>
                <w:szCs w:val="21"/>
                <w:shd w:val="clear" w:color="auto" w:fill="FFFFFF"/>
              </w:rPr>
              <w:t>业绩条件要求</w:t>
            </w:r>
          </w:p>
        </w:tc>
      </w:tr>
      <w:tr w:rsidR="00E61917" w:rsidRPr="00E61917" w14:paraId="6301D135" w14:textId="77777777" w:rsidTr="000E4905">
        <w:tc>
          <w:tcPr>
            <w:tcW w:w="1250" w:type="pct"/>
            <w:vMerge w:val="restart"/>
            <w:vAlign w:val="center"/>
          </w:tcPr>
          <w:p w14:paraId="79586D7E" w14:textId="77777777" w:rsidR="00E61917" w:rsidRPr="00E61917" w:rsidRDefault="00E61917" w:rsidP="00E61917">
            <w:pPr>
              <w:rPr>
                <w:rFonts w:ascii="微软雅黑" w:eastAsia="微软雅黑" w:hAnsi="微软雅黑"/>
                <w:color w:val="000000"/>
                <w:shd w:val="clear" w:color="auto" w:fill="FFFFFF"/>
              </w:rPr>
            </w:pPr>
            <w:r w:rsidRPr="00E61917">
              <w:rPr>
                <w:rFonts w:ascii="微软雅黑" w:eastAsia="微软雅黑" w:hAnsi="微软雅黑" w:hint="eastAsia"/>
                <w:color w:val="5A5A5A"/>
                <w:szCs w:val="21"/>
                <w:shd w:val="clear" w:color="auto" w:fill="FFFFFF"/>
              </w:rPr>
              <w:t>教学科研</w:t>
            </w:r>
          </w:p>
        </w:tc>
        <w:tc>
          <w:tcPr>
            <w:tcW w:w="1250" w:type="pct"/>
            <w:vAlign w:val="center"/>
          </w:tcPr>
          <w:p w14:paraId="506D68C4" w14:textId="77777777" w:rsidR="00E61917" w:rsidRPr="00E61917" w:rsidRDefault="00E61917" w:rsidP="00E61917">
            <w:pPr>
              <w:rPr>
                <w:rFonts w:ascii="微软雅黑" w:eastAsia="微软雅黑" w:hAnsi="微软雅黑"/>
                <w:color w:val="000000"/>
                <w:shd w:val="clear" w:color="auto" w:fill="FFFFFF"/>
              </w:rPr>
            </w:pPr>
            <w:r w:rsidRPr="00E61917">
              <w:rPr>
                <w:rFonts w:ascii="微软雅黑" w:eastAsia="微软雅黑" w:hAnsi="微软雅黑" w:hint="eastAsia"/>
                <w:color w:val="000000"/>
                <w:shd w:val="clear" w:color="auto" w:fill="FFFFFF"/>
              </w:rPr>
              <w:t>1</w:t>
            </w:r>
          </w:p>
        </w:tc>
        <w:tc>
          <w:tcPr>
            <w:tcW w:w="1250" w:type="pct"/>
            <w:vAlign w:val="center"/>
          </w:tcPr>
          <w:p w14:paraId="105919EC" w14:textId="77777777" w:rsidR="00E61917" w:rsidRPr="00E61917" w:rsidRDefault="00E61917" w:rsidP="00E61917">
            <w:pPr>
              <w:rPr>
                <w:rFonts w:ascii="微软雅黑" w:eastAsia="微软雅黑" w:hAnsi="微软雅黑"/>
                <w:color w:val="000000"/>
                <w:shd w:val="clear" w:color="auto" w:fill="FFFFFF"/>
              </w:rPr>
            </w:pPr>
            <w:r w:rsidRPr="00E61917">
              <w:rPr>
                <w:rFonts w:ascii="微软雅黑" w:eastAsia="微软雅黑" w:hAnsi="微软雅黑" w:hint="eastAsia"/>
                <w:color w:val="5A5A5A"/>
                <w:szCs w:val="21"/>
                <w:shd w:val="clear" w:color="auto" w:fill="FFFFFF"/>
              </w:rPr>
              <w:t>农业昆虫与害虫防治（害虫综合防治方向）</w:t>
            </w:r>
          </w:p>
        </w:tc>
        <w:tc>
          <w:tcPr>
            <w:tcW w:w="1250" w:type="pct"/>
            <w:vAlign w:val="center"/>
          </w:tcPr>
          <w:p w14:paraId="454429BB" w14:textId="77777777" w:rsidR="00E61917" w:rsidRPr="00E61917" w:rsidRDefault="00E61917" w:rsidP="00E61917">
            <w:pPr>
              <w:rPr>
                <w:rFonts w:ascii="微软雅黑" w:eastAsia="微软雅黑" w:hAnsi="微软雅黑"/>
                <w:color w:val="000000"/>
                <w:shd w:val="clear" w:color="auto" w:fill="FFFFFF"/>
              </w:rPr>
            </w:pPr>
            <w:r w:rsidRPr="00E61917">
              <w:rPr>
                <w:rFonts w:ascii="微软雅黑" w:eastAsia="微软雅黑" w:hAnsi="微软雅黑" w:hint="eastAsia"/>
                <w:color w:val="5A5A5A"/>
                <w:szCs w:val="21"/>
                <w:shd w:val="clear" w:color="auto" w:fill="FFFFFF"/>
              </w:rPr>
              <w:t>不低于青年英才业绩条件标准</w:t>
            </w:r>
          </w:p>
        </w:tc>
      </w:tr>
      <w:tr w:rsidR="00E61917" w:rsidRPr="00E61917" w14:paraId="4963EAC7" w14:textId="77777777" w:rsidTr="000E4905">
        <w:tc>
          <w:tcPr>
            <w:tcW w:w="1250" w:type="pct"/>
            <w:vMerge/>
            <w:vAlign w:val="center"/>
          </w:tcPr>
          <w:p w14:paraId="57C3DC22" w14:textId="77777777" w:rsidR="00E61917" w:rsidRPr="00E61917" w:rsidRDefault="00E61917" w:rsidP="00E61917">
            <w:pPr>
              <w:rPr>
                <w:rFonts w:ascii="微软雅黑" w:eastAsia="微软雅黑" w:hAnsi="微软雅黑"/>
                <w:color w:val="5A5A5A"/>
                <w:szCs w:val="21"/>
                <w:shd w:val="clear" w:color="auto" w:fill="FFFFFF"/>
              </w:rPr>
            </w:pPr>
          </w:p>
        </w:tc>
        <w:tc>
          <w:tcPr>
            <w:tcW w:w="1250" w:type="pct"/>
            <w:vAlign w:val="center"/>
          </w:tcPr>
          <w:p w14:paraId="0FE0E430" w14:textId="77777777" w:rsidR="00E61917" w:rsidRPr="00E61917" w:rsidRDefault="00E61917" w:rsidP="00E61917">
            <w:pPr>
              <w:rPr>
                <w:rFonts w:ascii="微软雅黑" w:eastAsia="微软雅黑" w:hAnsi="微软雅黑"/>
                <w:color w:val="000000"/>
                <w:shd w:val="clear" w:color="auto" w:fill="FFFFFF"/>
              </w:rPr>
            </w:pPr>
            <w:r w:rsidRPr="00E61917">
              <w:rPr>
                <w:rFonts w:ascii="微软雅黑" w:eastAsia="微软雅黑" w:hAnsi="微软雅黑" w:hint="eastAsia"/>
                <w:color w:val="000000"/>
                <w:shd w:val="clear" w:color="auto" w:fill="FFFFFF"/>
              </w:rPr>
              <w:t>1</w:t>
            </w:r>
          </w:p>
        </w:tc>
        <w:tc>
          <w:tcPr>
            <w:tcW w:w="1250" w:type="pct"/>
            <w:vAlign w:val="center"/>
          </w:tcPr>
          <w:p w14:paraId="419EC520" w14:textId="77777777" w:rsidR="00E61917" w:rsidRPr="00E61917" w:rsidRDefault="00E61917" w:rsidP="00E61917">
            <w:pPr>
              <w:rPr>
                <w:rFonts w:ascii="微软雅黑" w:eastAsia="微软雅黑" w:hAnsi="微软雅黑"/>
                <w:color w:val="000000"/>
                <w:shd w:val="clear" w:color="auto" w:fill="FFFFFF"/>
              </w:rPr>
            </w:pPr>
            <w:r w:rsidRPr="00E61917">
              <w:rPr>
                <w:rFonts w:ascii="微软雅黑" w:eastAsia="微软雅黑" w:hAnsi="微软雅黑" w:hint="eastAsia"/>
                <w:color w:val="5A5A5A"/>
                <w:szCs w:val="21"/>
                <w:shd w:val="clear" w:color="auto" w:fill="FFFFFF"/>
              </w:rPr>
              <w:t>农业昆虫与害虫防治（昆虫生理生化方向）</w:t>
            </w:r>
          </w:p>
        </w:tc>
        <w:tc>
          <w:tcPr>
            <w:tcW w:w="1250" w:type="pct"/>
            <w:vAlign w:val="center"/>
          </w:tcPr>
          <w:p w14:paraId="02FD459B" w14:textId="77777777" w:rsidR="00E61917" w:rsidRPr="00E61917" w:rsidRDefault="00E61917" w:rsidP="00E61917">
            <w:pPr>
              <w:rPr>
                <w:rFonts w:ascii="微软雅黑" w:eastAsia="微软雅黑" w:hAnsi="微软雅黑"/>
                <w:color w:val="000000"/>
                <w:shd w:val="clear" w:color="auto" w:fill="FFFFFF"/>
              </w:rPr>
            </w:pPr>
            <w:r w:rsidRPr="00E61917">
              <w:rPr>
                <w:rFonts w:ascii="微软雅黑" w:eastAsia="微软雅黑" w:hAnsi="微软雅黑" w:hint="eastAsia"/>
                <w:color w:val="5A5A5A"/>
                <w:szCs w:val="21"/>
                <w:shd w:val="clear" w:color="auto" w:fill="FFFFFF"/>
              </w:rPr>
              <w:t>不低于青年英才业绩条件标准</w:t>
            </w:r>
          </w:p>
        </w:tc>
      </w:tr>
      <w:tr w:rsidR="00E61917" w:rsidRPr="00E61917" w14:paraId="6584D750" w14:textId="77777777" w:rsidTr="000E4905">
        <w:tc>
          <w:tcPr>
            <w:tcW w:w="1250" w:type="pct"/>
            <w:vMerge/>
            <w:vAlign w:val="center"/>
          </w:tcPr>
          <w:p w14:paraId="1932B93A" w14:textId="77777777" w:rsidR="00E61917" w:rsidRPr="00E61917" w:rsidRDefault="00E61917" w:rsidP="00E61917">
            <w:pPr>
              <w:rPr>
                <w:rFonts w:ascii="微软雅黑" w:eastAsia="微软雅黑" w:hAnsi="微软雅黑"/>
                <w:color w:val="5A5A5A"/>
                <w:szCs w:val="21"/>
                <w:shd w:val="clear" w:color="auto" w:fill="FFFFFF"/>
              </w:rPr>
            </w:pPr>
          </w:p>
        </w:tc>
        <w:tc>
          <w:tcPr>
            <w:tcW w:w="1250" w:type="pct"/>
            <w:vAlign w:val="center"/>
          </w:tcPr>
          <w:p w14:paraId="49F8A3E3" w14:textId="77777777" w:rsidR="00E61917" w:rsidRPr="00E61917" w:rsidRDefault="00E61917" w:rsidP="00E61917">
            <w:pPr>
              <w:rPr>
                <w:rFonts w:ascii="微软雅黑" w:eastAsia="微软雅黑" w:hAnsi="微软雅黑"/>
                <w:color w:val="000000"/>
                <w:shd w:val="clear" w:color="auto" w:fill="FFFFFF"/>
              </w:rPr>
            </w:pPr>
            <w:r w:rsidRPr="00E61917">
              <w:rPr>
                <w:rFonts w:ascii="微软雅黑" w:eastAsia="微软雅黑" w:hAnsi="微软雅黑" w:hint="eastAsia"/>
                <w:color w:val="000000"/>
                <w:shd w:val="clear" w:color="auto" w:fill="FFFFFF"/>
              </w:rPr>
              <w:t>1</w:t>
            </w:r>
          </w:p>
        </w:tc>
        <w:tc>
          <w:tcPr>
            <w:tcW w:w="1250" w:type="pct"/>
            <w:vAlign w:val="center"/>
          </w:tcPr>
          <w:p w14:paraId="62B40FAF" w14:textId="77777777" w:rsidR="00E61917" w:rsidRPr="00E61917" w:rsidRDefault="00E61917" w:rsidP="00E61917">
            <w:pPr>
              <w:rPr>
                <w:rFonts w:ascii="微软雅黑" w:eastAsia="微软雅黑" w:hAnsi="微软雅黑"/>
                <w:color w:val="000000"/>
                <w:shd w:val="clear" w:color="auto" w:fill="FFFFFF"/>
              </w:rPr>
            </w:pPr>
            <w:r w:rsidRPr="00E61917">
              <w:rPr>
                <w:rFonts w:ascii="微软雅黑" w:eastAsia="微软雅黑" w:hAnsi="微软雅黑" w:hint="eastAsia"/>
                <w:color w:val="5A5A5A"/>
                <w:szCs w:val="21"/>
                <w:shd w:val="clear" w:color="auto" w:fill="FFFFFF"/>
              </w:rPr>
              <w:t>病原物与寄主互作</w:t>
            </w:r>
          </w:p>
        </w:tc>
        <w:tc>
          <w:tcPr>
            <w:tcW w:w="1250" w:type="pct"/>
            <w:vAlign w:val="center"/>
          </w:tcPr>
          <w:p w14:paraId="30CA8CB5" w14:textId="77777777" w:rsidR="00E61917" w:rsidRPr="00E61917" w:rsidRDefault="00E61917" w:rsidP="00E61917">
            <w:pPr>
              <w:rPr>
                <w:rFonts w:ascii="微软雅黑" w:eastAsia="微软雅黑" w:hAnsi="微软雅黑"/>
                <w:color w:val="000000"/>
                <w:shd w:val="clear" w:color="auto" w:fill="FFFFFF"/>
              </w:rPr>
            </w:pPr>
            <w:r w:rsidRPr="00E61917">
              <w:rPr>
                <w:rFonts w:ascii="微软雅黑" w:eastAsia="微软雅黑" w:hAnsi="微软雅黑" w:hint="eastAsia"/>
                <w:color w:val="5A5A5A"/>
                <w:szCs w:val="21"/>
                <w:shd w:val="clear" w:color="auto" w:fill="FFFFFF"/>
              </w:rPr>
              <w:t>不低于青年英才业绩条件标准</w:t>
            </w:r>
          </w:p>
        </w:tc>
      </w:tr>
      <w:tr w:rsidR="00E61917" w:rsidRPr="00E61917" w14:paraId="2CB15593" w14:textId="77777777" w:rsidTr="000E4905">
        <w:tc>
          <w:tcPr>
            <w:tcW w:w="1250" w:type="pct"/>
            <w:vMerge w:val="restart"/>
            <w:vAlign w:val="center"/>
          </w:tcPr>
          <w:p w14:paraId="344516EB" w14:textId="77777777" w:rsidR="00E61917" w:rsidRPr="00E61917" w:rsidRDefault="00E61917" w:rsidP="00E61917">
            <w:pPr>
              <w:rPr>
                <w:rFonts w:ascii="微软雅黑" w:eastAsia="微软雅黑" w:hAnsi="微软雅黑"/>
                <w:color w:val="000000"/>
                <w:shd w:val="clear" w:color="auto" w:fill="FFFFFF"/>
              </w:rPr>
            </w:pPr>
            <w:r w:rsidRPr="00E61917">
              <w:rPr>
                <w:rFonts w:ascii="微软雅黑" w:eastAsia="微软雅黑" w:hAnsi="微软雅黑" w:hint="eastAsia"/>
                <w:color w:val="5A5A5A"/>
                <w:szCs w:val="21"/>
                <w:shd w:val="clear" w:color="auto" w:fill="FFFFFF"/>
              </w:rPr>
              <w:t>教学科研岗</w:t>
            </w:r>
          </w:p>
        </w:tc>
        <w:tc>
          <w:tcPr>
            <w:tcW w:w="1250" w:type="pct"/>
            <w:vAlign w:val="center"/>
          </w:tcPr>
          <w:p w14:paraId="598CFCB4" w14:textId="77777777" w:rsidR="00E61917" w:rsidRPr="00E61917" w:rsidRDefault="00E61917" w:rsidP="00E61917">
            <w:pPr>
              <w:rPr>
                <w:rFonts w:ascii="微软雅黑" w:eastAsia="微软雅黑" w:hAnsi="微软雅黑"/>
                <w:color w:val="000000"/>
                <w:shd w:val="clear" w:color="auto" w:fill="FFFFFF"/>
              </w:rPr>
            </w:pPr>
            <w:r w:rsidRPr="00E61917">
              <w:rPr>
                <w:rFonts w:ascii="微软雅黑" w:eastAsia="微软雅黑" w:hAnsi="微软雅黑" w:hint="eastAsia"/>
                <w:color w:val="000000"/>
                <w:shd w:val="clear" w:color="auto" w:fill="FFFFFF"/>
              </w:rPr>
              <w:t>1</w:t>
            </w:r>
          </w:p>
        </w:tc>
        <w:tc>
          <w:tcPr>
            <w:tcW w:w="1250" w:type="pct"/>
            <w:vAlign w:val="center"/>
          </w:tcPr>
          <w:p w14:paraId="10C75C3C" w14:textId="77777777" w:rsidR="00E61917" w:rsidRPr="00E61917" w:rsidRDefault="00E61917" w:rsidP="00E61917">
            <w:pPr>
              <w:widowControl/>
              <w:rPr>
                <w:rFonts w:ascii="微软雅黑" w:eastAsia="微软雅黑" w:hAnsi="微软雅黑"/>
                <w:color w:val="5A5A5A"/>
                <w:szCs w:val="21"/>
              </w:rPr>
            </w:pPr>
            <w:r w:rsidRPr="00E61917">
              <w:rPr>
                <w:rFonts w:ascii="微软雅黑" w:eastAsia="微软雅黑" w:hAnsi="微软雅黑" w:hint="eastAsia"/>
                <w:color w:val="5A5A5A"/>
                <w:szCs w:val="21"/>
              </w:rPr>
              <w:t>农药生物学方向</w:t>
            </w:r>
          </w:p>
        </w:tc>
        <w:tc>
          <w:tcPr>
            <w:tcW w:w="1250" w:type="pct"/>
            <w:vAlign w:val="center"/>
          </w:tcPr>
          <w:p w14:paraId="4B2A3147" w14:textId="77777777" w:rsidR="00E61917" w:rsidRPr="00E61917" w:rsidRDefault="00E61917" w:rsidP="00E61917">
            <w:pPr>
              <w:rPr>
                <w:rFonts w:ascii="微软雅黑" w:eastAsia="微软雅黑" w:hAnsi="微软雅黑"/>
                <w:color w:val="000000"/>
                <w:shd w:val="clear" w:color="auto" w:fill="FFFFFF"/>
              </w:rPr>
            </w:pPr>
            <w:r w:rsidRPr="00E61917">
              <w:rPr>
                <w:rFonts w:ascii="微软雅黑" w:eastAsia="微软雅黑" w:hAnsi="微软雅黑" w:hint="eastAsia"/>
                <w:color w:val="5A5A5A"/>
                <w:szCs w:val="21"/>
                <w:shd w:val="clear" w:color="auto" w:fill="FFFFFF"/>
              </w:rPr>
              <w:t>不低于青年英才业绩条件标准</w:t>
            </w:r>
          </w:p>
        </w:tc>
      </w:tr>
      <w:tr w:rsidR="00E61917" w:rsidRPr="00E61917" w14:paraId="16BB2D53" w14:textId="77777777" w:rsidTr="000E4905">
        <w:tc>
          <w:tcPr>
            <w:tcW w:w="1250" w:type="pct"/>
            <w:vMerge/>
            <w:vAlign w:val="center"/>
          </w:tcPr>
          <w:p w14:paraId="2A2CA7A5" w14:textId="77777777" w:rsidR="00E61917" w:rsidRPr="00E61917" w:rsidRDefault="00E61917" w:rsidP="00E61917">
            <w:pPr>
              <w:rPr>
                <w:rFonts w:ascii="微软雅黑" w:eastAsia="微软雅黑" w:hAnsi="微软雅黑"/>
                <w:color w:val="5A5A5A"/>
                <w:szCs w:val="21"/>
                <w:shd w:val="clear" w:color="auto" w:fill="FFFFFF"/>
              </w:rPr>
            </w:pPr>
          </w:p>
        </w:tc>
        <w:tc>
          <w:tcPr>
            <w:tcW w:w="1250" w:type="pct"/>
            <w:vAlign w:val="center"/>
          </w:tcPr>
          <w:p w14:paraId="0E28241C" w14:textId="77777777" w:rsidR="00E61917" w:rsidRPr="00E61917" w:rsidRDefault="00E61917" w:rsidP="00E61917">
            <w:pPr>
              <w:rPr>
                <w:rFonts w:ascii="微软雅黑" w:eastAsia="微软雅黑" w:hAnsi="微软雅黑"/>
                <w:color w:val="000000"/>
                <w:shd w:val="clear" w:color="auto" w:fill="FFFFFF"/>
              </w:rPr>
            </w:pPr>
            <w:r w:rsidRPr="00E61917">
              <w:rPr>
                <w:rFonts w:ascii="微软雅黑" w:eastAsia="微软雅黑" w:hAnsi="微软雅黑" w:hint="eastAsia"/>
                <w:color w:val="000000"/>
                <w:shd w:val="clear" w:color="auto" w:fill="FFFFFF"/>
              </w:rPr>
              <w:t>1</w:t>
            </w:r>
          </w:p>
        </w:tc>
        <w:tc>
          <w:tcPr>
            <w:tcW w:w="1250" w:type="pct"/>
            <w:vAlign w:val="center"/>
          </w:tcPr>
          <w:p w14:paraId="34FDFE5E" w14:textId="77777777" w:rsidR="00E61917" w:rsidRPr="00E61917" w:rsidRDefault="00E61917" w:rsidP="00E61917">
            <w:pPr>
              <w:rPr>
                <w:rFonts w:ascii="微软雅黑" w:eastAsia="微软雅黑" w:hAnsi="微软雅黑"/>
                <w:color w:val="000000"/>
                <w:shd w:val="clear" w:color="auto" w:fill="FFFFFF"/>
              </w:rPr>
            </w:pPr>
            <w:r w:rsidRPr="00E61917">
              <w:rPr>
                <w:rFonts w:ascii="微软雅黑" w:eastAsia="微软雅黑" w:hAnsi="微软雅黑" w:hint="eastAsia"/>
                <w:color w:val="5A5A5A"/>
                <w:szCs w:val="21"/>
                <w:shd w:val="clear" w:color="auto" w:fill="FFFFFF"/>
              </w:rPr>
              <w:t>农药化学方向</w:t>
            </w:r>
          </w:p>
        </w:tc>
        <w:tc>
          <w:tcPr>
            <w:tcW w:w="1250" w:type="pct"/>
            <w:vAlign w:val="center"/>
          </w:tcPr>
          <w:p w14:paraId="0F143ED5" w14:textId="77777777" w:rsidR="00E61917" w:rsidRPr="00E61917" w:rsidRDefault="00E61917" w:rsidP="00E61917">
            <w:pPr>
              <w:rPr>
                <w:rFonts w:ascii="微软雅黑" w:eastAsia="微软雅黑" w:hAnsi="微软雅黑"/>
                <w:color w:val="000000"/>
                <w:shd w:val="clear" w:color="auto" w:fill="FFFFFF"/>
              </w:rPr>
            </w:pPr>
            <w:r w:rsidRPr="00E61917">
              <w:rPr>
                <w:rFonts w:ascii="微软雅黑" w:eastAsia="微软雅黑" w:hAnsi="微软雅黑" w:hint="eastAsia"/>
                <w:color w:val="5A5A5A"/>
                <w:szCs w:val="21"/>
                <w:shd w:val="clear" w:color="auto" w:fill="FFFFFF"/>
              </w:rPr>
              <w:t>不低于青年英才业绩条件标准</w:t>
            </w:r>
          </w:p>
        </w:tc>
      </w:tr>
      <w:tr w:rsidR="00E61917" w:rsidRPr="00E61917" w14:paraId="74AB702D" w14:textId="77777777" w:rsidTr="000E4905">
        <w:tc>
          <w:tcPr>
            <w:tcW w:w="1250" w:type="pct"/>
            <w:vAlign w:val="center"/>
          </w:tcPr>
          <w:p w14:paraId="25C6889E" w14:textId="77777777" w:rsidR="00E61917" w:rsidRPr="00E61917" w:rsidRDefault="00E61917" w:rsidP="00E61917">
            <w:pPr>
              <w:rPr>
                <w:rFonts w:ascii="微软雅黑" w:eastAsia="微软雅黑" w:hAnsi="微软雅黑"/>
                <w:color w:val="5A5A5A"/>
                <w:szCs w:val="21"/>
                <w:shd w:val="clear" w:color="auto" w:fill="FFFFFF"/>
              </w:rPr>
            </w:pPr>
            <w:r w:rsidRPr="00E61917">
              <w:rPr>
                <w:rFonts w:ascii="微软雅黑" w:eastAsia="微软雅黑" w:hAnsi="微软雅黑" w:hint="eastAsia"/>
                <w:color w:val="5A5A5A"/>
                <w:szCs w:val="21"/>
                <w:shd w:val="clear" w:color="auto" w:fill="FFFFFF"/>
              </w:rPr>
              <w:t>专职科研岗</w:t>
            </w:r>
          </w:p>
        </w:tc>
        <w:tc>
          <w:tcPr>
            <w:tcW w:w="1250" w:type="pct"/>
            <w:vAlign w:val="center"/>
          </w:tcPr>
          <w:p w14:paraId="4C73E978" w14:textId="77777777" w:rsidR="00E61917" w:rsidRPr="00E61917" w:rsidRDefault="00E61917" w:rsidP="00E61917">
            <w:pPr>
              <w:rPr>
                <w:rFonts w:ascii="微软雅黑" w:eastAsia="微软雅黑" w:hAnsi="微软雅黑"/>
                <w:color w:val="000000"/>
                <w:shd w:val="clear" w:color="auto" w:fill="FFFFFF"/>
              </w:rPr>
            </w:pPr>
            <w:r w:rsidRPr="00E61917">
              <w:rPr>
                <w:rFonts w:ascii="微软雅黑" w:eastAsia="微软雅黑" w:hAnsi="微软雅黑" w:hint="eastAsia"/>
                <w:color w:val="000000"/>
                <w:shd w:val="clear" w:color="auto" w:fill="FFFFFF"/>
              </w:rPr>
              <w:t>1</w:t>
            </w:r>
          </w:p>
        </w:tc>
        <w:tc>
          <w:tcPr>
            <w:tcW w:w="1250" w:type="pct"/>
            <w:vAlign w:val="center"/>
          </w:tcPr>
          <w:p w14:paraId="15D072CB" w14:textId="77777777" w:rsidR="00E61917" w:rsidRPr="00E61917" w:rsidRDefault="00E61917" w:rsidP="00E61917">
            <w:pPr>
              <w:rPr>
                <w:rFonts w:ascii="微软雅黑" w:eastAsia="微软雅黑" w:hAnsi="微软雅黑"/>
                <w:color w:val="5A5A5A"/>
                <w:szCs w:val="21"/>
                <w:shd w:val="clear" w:color="auto" w:fill="FFFFFF"/>
              </w:rPr>
            </w:pPr>
            <w:r w:rsidRPr="00E61917">
              <w:rPr>
                <w:rFonts w:ascii="微软雅黑" w:eastAsia="微软雅黑" w:hAnsi="微软雅黑" w:hint="eastAsia"/>
                <w:color w:val="5A5A5A"/>
                <w:szCs w:val="21"/>
                <w:shd w:val="clear" w:color="auto" w:fill="FFFFFF"/>
              </w:rPr>
              <w:t>植物病理学 （病理生态或分子病理方向）</w:t>
            </w:r>
          </w:p>
        </w:tc>
        <w:tc>
          <w:tcPr>
            <w:tcW w:w="1250" w:type="pct"/>
            <w:vAlign w:val="center"/>
          </w:tcPr>
          <w:p w14:paraId="78D0932F" w14:textId="77777777" w:rsidR="00E61917" w:rsidRPr="00E61917" w:rsidRDefault="00E61917" w:rsidP="00E61917">
            <w:pPr>
              <w:rPr>
                <w:rFonts w:ascii="微软雅黑" w:eastAsia="微软雅黑" w:hAnsi="微软雅黑"/>
                <w:color w:val="000000"/>
                <w:shd w:val="clear" w:color="auto" w:fill="FFFFFF"/>
              </w:rPr>
            </w:pPr>
            <w:r w:rsidRPr="00E61917">
              <w:rPr>
                <w:rFonts w:ascii="微软雅黑" w:eastAsia="微软雅黑" w:hAnsi="微软雅黑" w:hint="eastAsia"/>
                <w:color w:val="5A5A5A"/>
                <w:szCs w:val="21"/>
                <w:shd w:val="clear" w:color="auto" w:fill="FFFFFF"/>
              </w:rPr>
              <w:t>不低于青年英才业绩条件标准</w:t>
            </w:r>
          </w:p>
        </w:tc>
      </w:tr>
    </w:tbl>
    <w:p w14:paraId="6FFB6329" w14:textId="77777777" w:rsidR="00E61917" w:rsidRPr="00E61917" w:rsidRDefault="00E61917" w:rsidP="00E61917">
      <w:pPr>
        <w:rPr>
          <w:rFonts w:ascii="微软雅黑" w:eastAsia="微软雅黑" w:hAnsi="微软雅黑" w:cs="Times New Roman"/>
          <w:color w:val="000000"/>
          <w:shd w:val="clear" w:color="auto" w:fill="FFFFFF"/>
        </w:rPr>
      </w:pPr>
    </w:p>
    <w:p w14:paraId="0925584A" w14:textId="77777777" w:rsidR="00E57F37" w:rsidRPr="00E61917" w:rsidRDefault="00E57F37"/>
    <w:sectPr w:rsidR="00E57F37" w:rsidRPr="00E61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17"/>
    <w:rsid w:val="00AA24F0"/>
    <w:rsid w:val="00BD213A"/>
    <w:rsid w:val="00E57F37"/>
    <w:rsid w:val="00E6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52132"/>
  <w15:chartTrackingRefBased/>
  <w15:docId w15:val="{0944FA9D-5D60-4F74-A7EE-2EA9AF92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191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烨婷 柴</dc:creator>
  <cp:keywords/>
  <dc:description/>
  <cp:lastModifiedBy>烨婷 柴</cp:lastModifiedBy>
  <cp:revision>1</cp:revision>
  <dcterms:created xsi:type="dcterms:W3CDTF">2024-06-05T11:21:00Z</dcterms:created>
  <dcterms:modified xsi:type="dcterms:W3CDTF">2024-06-05T11:24:00Z</dcterms:modified>
</cp:coreProperties>
</file>